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1C157048" w:rsidR="005F492D" w:rsidRDefault="00545FE6" w:rsidP="00944E3C">
      <w:pPr>
        <w:rPr>
          <w:sz w:val="40"/>
          <w:szCs w:val="40"/>
        </w:rPr>
      </w:pPr>
      <w:r>
        <w:rPr>
          <w:sz w:val="40"/>
          <w:szCs w:val="40"/>
        </w:rPr>
        <w:t>Michelin includes Cashel Palace in list of stunning wine cellars</w:t>
      </w:r>
    </w:p>
    <w:p w14:paraId="78ED2ACA" w14:textId="248FA0AB" w:rsidR="00696356" w:rsidRPr="00C016AA" w:rsidRDefault="00000000" w:rsidP="00687D4D">
      <w:pPr>
        <w:rPr>
          <w:i/>
          <w:iCs/>
        </w:rPr>
      </w:pPr>
      <w:hyperlink r:id="rId5" w:history="1">
        <w:r w:rsidR="00307659" w:rsidRPr="00094F7B">
          <w:rPr>
            <w:rStyle w:val="Hyperlink"/>
            <w:i/>
            <w:iCs/>
          </w:rPr>
          <w:t>Cashel Palace</w:t>
        </w:r>
      </w:hyperlink>
      <w:r w:rsidR="00307659" w:rsidRPr="00C016AA">
        <w:rPr>
          <w:i/>
          <w:iCs/>
        </w:rPr>
        <w:t>, t</w:t>
      </w:r>
      <w:r w:rsidR="00545FE6" w:rsidRPr="00C016AA">
        <w:rPr>
          <w:i/>
          <w:iCs/>
        </w:rPr>
        <w:t>he luxury County Tipperary hotel</w:t>
      </w:r>
      <w:r w:rsidR="00307659" w:rsidRPr="00C016AA">
        <w:rPr>
          <w:i/>
          <w:iCs/>
        </w:rPr>
        <w:t>, has once again drawn the admiration of Michelin which has</w:t>
      </w:r>
      <w:r w:rsidR="007F3336">
        <w:rPr>
          <w:i/>
          <w:iCs/>
        </w:rPr>
        <w:t xml:space="preserve"> included</w:t>
      </w:r>
      <w:r w:rsidR="00307659" w:rsidRPr="00C016AA">
        <w:rPr>
          <w:i/>
          <w:iCs/>
        </w:rPr>
        <w:t xml:space="preserve"> its wine cellar in a new list of </w:t>
      </w:r>
      <w:r w:rsidR="00C016AA">
        <w:rPr>
          <w:i/>
          <w:iCs/>
        </w:rPr>
        <w:t xml:space="preserve">the </w:t>
      </w:r>
      <w:proofErr w:type="gramStart"/>
      <w:r w:rsidR="00307659" w:rsidRPr="00C016AA">
        <w:rPr>
          <w:i/>
          <w:iCs/>
        </w:rPr>
        <w:t>world’s</w:t>
      </w:r>
      <w:proofErr w:type="gramEnd"/>
      <w:r w:rsidR="00307659" w:rsidRPr="00C016AA">
        <w:rPr>
          <w:i/>
          <w:iCs/>
        </w:rPr>
        <w:t xml:space="preserve"> best.    </w:t>
      </w:r>
      <w:r w:rsidR="00545FE6" w:rsidRPr="00C016AA">
        <w:rPr>
          <w:i/>
          <w:iCs/>
        </w:rPr>
        <w:t xml:space="preserve"> </w:t>
      </w:r>
    </w:p>
    <w:p w14:paraId="0C81453C" w14:textId="63D3471D" w:rsidR="00696356" w:rsidRDefault="00C016AA" w:rsidP="00687D4D">
      <w:r>
        <w:t xml:space="preserve">Earlier this year, </w:t>
      </w:r>
      <w:r w:rsidR="00545FE6">
        <w:t xml:space="preserve">Cashel Palace Hotel’s </w:t>
      </w:r>
      <w:r>
        <w:t>fine dining</w:t>
      </w:r>
      <w:r w:rsidR="00545FE6">
        <w:t xml:space="preserve"> restaurant, the Bishop’s Buttery, </w:t>
      </w:r>
      <w:r>
        <w:t>received a Michelin star for its excellent cuisine</w:t>
      </w:r>
      <w:r w:rsidR="00791E06">
        <w:t xml:space="preserve"> just two years after opening.</w:t>
      </w:r>
      <w:r>
        <w:t xml:space="preserve"> The </w:t>
      </w:r>
      <w:r w:rsidRPr="00C016AA">
        <w:t xml:space="preserve">restaurant offers contemporary Irish cuisine with much of the produce sourced from farmers, growers and artisanal food producers in </w:t>
      </w:r>
      <w:r>
        <w:t xml:space="preserve">County </w:t>
      </w:r>
      <w:r w:rsidRPr="00C016AA">
        <w:t>Tipperary.</w:t>
      </w:r>
    </w:p>
    <w:p w14:paraId="752D88EC" w14:textId="50D0155D" w:rsidR="00A81E92" w:rsidRDefault="00A81E92" w:rsidP="00A81E92">
      <w:r w:rsidRPr="00A81E92">
        <w:t>Executive Chef Stephen Hayes champions Ireland’s rich larder combining classical roots and contemporary flair</w:t>
      </w:r>
      <w:r>
        <w:t xml:space="preserve"> to create </w:t>
      </w:r>
      <w:r w:rsidRPr="00A81E92">
        <w:t xml:space="preserve">seasonal dishes </w:t>
      </w:r>
      <w:r>
        <w:t xml:space="preserve">that </w:t>
      </w:r>
      <w:r w:rsidRPr="00A81E92">
        <w:t>are matched by an outstanding wine list.</w:t>
      </w:r>
    </w:p>
    <w:p w14:paraId="3F7EBEB3" w14:textId="3E3F98A6" w:rsidR="00AD7F4D" w:rsidRPr="00A81E92" w:rsidRDefault="00AD7F4D" w:rsidP="00A81E92">
      <w:r>
        <w:t xml:space="preserve">The quality of the wine list and the intimate surroundings of the Bishop’s Buttery </w:t>
      </w:r>
      <w:r w:rsidR="00791E06">
        <w:t xml:space="preserve">has also </w:t>
      </w:r>
      <w:r>
        <w:t xml:space="preserve">secured the wine cellar restaurant a place on a </w:t>
      </w:r>
      <w:r w:rsidR="00791E06">
        <w:t xml:space="preserve">recently published </w:t>
      </w:r>
      <w:r>
        <w:t xml:space="preserve">list of </w:t>
      </w:r>
      <w:hyperlink r:id="rId6" w:history="1">
        <w:r w:rsidRPr="00AD7F4D">
          <w:rPr>
            <w:rStyle w:val="Hyperlink"/>
          </w:rPr>
          <w:t>11 Stunning Wine Cellars at MICHELIN Restaurants and Hotels</w:t>
        </w:r>
      </w:hyperlink>
      <w:r>
        <w:t>.</w:t>
      </w:r>
    </w:p>
    <w:p w14:paraId="742963E2" w14:textId="0438B522" w:rsidR="002531D6" w:rsidRDefault="002531D6" w:rsidP="002531D6">
      <w:r>
        <w:t xml:space="preserve">Among the attractions of the Bishop’s Buttery, the </w:t>
      </w:r>
      <w:r w:rsidR="00094F7B">
        <w:t xml:space="preserve">Michelin </w:t>
      </w:r>
      <w:r>
        <w:t>author highlighted the “</w:t>
      </w:r>
      <w:r w:rsidRPr="002531D6">
        <w:t>weathered brick walls under vaulted ceilings and an open fire centrepiece</w:t>
      </w:r>
      <w:r>
        <w:t xml:space="preserve">” together with “stone floors, wooden storage racks above half vaults storing candles, and old-world wine boxes”. </w:t>
      </w:r>
      <w:r w:rsidR="001D239B">
        <w:t xml:space="preserve">These recall the </w:t>
      </w:r>
      <w:r w:rsidR="001D239B" w:rsidRPr="001D239B">
        <w:t>room’s days as Cashel Palace’s original kitchen</w:t>
      </w:r>
      <w:r w:rsidR="001D239B">
        <w:t>.</w:t>
      </w:r>
    </w:p>
    <w:p w14:paraId="09AD4B20" w14:textId="3228B8DC" w:rsidR="002531D6" w:rsidRDefault="002531D6" w:rsidP="002531D6">
      <w:r>
        <w:t xml:space="preserve">The cellar has around 2,500 bottles including standout labels such as Francois Raveneau in Chablis, Domaine </w:t>
      </w:r>
      <w:proofErr w:type="spellStart"/>
      <w:r>
        <w:t>Leflaive</w:t>
      </w:r>
      <w:proofErr w:type="spellEnd"/>
      <w:r>
        <w:t xml:space="preserve"> Puligny Montrachet, Arnoux </w:t>
      </w:r>
      <w:proofErr w:type="spellStart"/>
      <w:r>
        <w:t>Lachaux</w:t>
      </w:r>
      <w:proofErr w:type="spellEnd"/>
      <w:r>
        <w:t xml:space="preserve"> Clos de </w:t>
      </w:r>
      <w:proofErr w:type="spellStart"/>
      <w:r>
        <w:t>Vougeot</w:t>
      </w:r>
      <w:proofErr w:type="spellEnd"/>
      <w:r>
        <w:t>, Ornellaia in Tuscany, and Torres Mas la Plana in Penedes. Vintage Bordeaux wines include Chateau Cheval Blanc dating as far back as 1939.</w:t>
      </w:r>
    </w:p>
    <w:p w14:paraId="615972B0" w14:textId="0C924F90" w:rsidR="000E7F79" w:rsidRDefault="00094F7B" w:rsidP="000E7F79">
      <w:r>
        <w:t>For something truly memorable, the Chef’s Table provides a private dining experience</w:t>
      </w:r>
      <w:r w:rsidR="00C7611E">
        <w:t xml:space="preserve"> in the cellar</w:t>
      </w:r>
      <w:r>
        <w:t xml:space="preserve">. </w:t>
      </w:r>
      <w:r w:rsidR="000E7F79">
        <w:t xml:space="preserve">Each course of the surprise menu is introduced by the </w:t>
      </w:r>
      <w:r>
        <w:t>c</w:t>
      </w:r>
      <w:r w:rsidR="000E7F79">
        <w:t xml:space="preserve">hef in charge of producing the dish. </w:t>
      </w:r>
      <w:r>
        <w:t>This is accompanied by an</w:t>
      </w:r>
      <w:r w:rsidR="000E7F79">
        <w:t xml:space="preserve"> in</w:t>
      </w:r>
      <w:r>
        <w:t>-</w:t>
      </w:r>
      <w:r w:rsidR="000E7F79">
        <w:t xml:space="preserve">depth description of each matching wine by </w:t>
      </w:r>
      <w:r>
        <w:t>the</w:t>
      </w:r>
      <w:r w:rsidR="000E7F79">
        <w:t xml:space="preserve"> </w:t>
      </w:r>
      <w:r>
        <w:t>s</w:t>
      </w:r>
      <w:r w:rsidR="000E7F79">
        <w:t>ommelier, and at the end of the meal the whole kitchen team serve the petit fours.</w:t>
      </w:r>
    </w:p>
    <w:p w14:paraId="4293FFBC" w14:textId="24D90613" w:rsidR="00EC0484" w:rsidRDefault="00E76C44" w:rsidP="000E7F79">
      <w:r>
        <w:t>The Bishop’s Buttery is just part of the exceptional offering at f</w:t>
      </w:r>
      <w:r w:rsidR="000E7F79" w:rsidRPr="00DC7A29">
        <w:t>ive-star Cashel Palace</w:t>
      </w:r>
      <w:r>
        <w:t>, a sumptuously decorated hotel with a superb spa. The eighteenth-century Palladian manor was originally the arch</w:t>
      </w:r>
      <w:r w:rsidRPr="00EF4BDD">
        <w:t>bishop’s palace</w:t>
      </w:r>
      <w:r>
        <w:t xml:space="preserve"> and </w:t>
      </w:r>
      <w:r w:rsidR="000E7F79">
        <w:t xml:space="preserve">sits </w:t>
      </w:r>
      <w:r w:rsidR="000E7F79" w:rsidRPr="00EF4BDD">
        <w:t xml:space="preserve">at the foot of </w:t>
      </w:r>
      <w:r w:rsidR="000E7F79">
        <w:t xml:space="preserve">one </w:t>
      </w:r>
      <w:r w:rsidR="000E7F79" w:rsidRPr="00EF4BDD">
        <w:t xml:space="preserve">the most </w:t>
      </w:r>
      <w:r>
        <w:t xml:space="preserve">famous </w:t>
      </w:r>
      <w:r w:rsidR="00EC0484">
        <w:t>s</w:t>
      </w:r>
      <w:r w:rsidR="000E7F79" w:rsidRPr="00EF4BDD">
        <w:t>ite</w:t>
      </w:r>
      <w:r w:rsidR="000E7F79">
        <w:t>s</w:t>
      </w:r>
      <w:r w:rsidR="000E7F79" w:rsidRPr="00EF4BDD">
        <w:t xml:space="preserve"> in Irish medieval history</w:t>
      </w:r>
      <w:r w:rsidR="000E7F79">
        <w:t xml:space="preserve">, the </w:t>
      </w:r>
      <w:hyperlink r:id="rId7" w:history="1">
        <w:r w:rsidR="000E7F79" w:rsidRPr="00894B7A">
          <w:rPr>
            <w:rStyle w:val="Hyperlink"/>
          </w:rPr>
          <w:t>Rock of Cashel</w:t>
        </w:r>
      </w:hyperlink>
      <w:r w:rsidR="00C7611E">
        <w:t xml:space="preserve"> in Ireland’s Ancient East</w:t>
      </w:r>
      <w:r>
        <w:t xml:space="preserve">. </w:t>
      </w:r>
    </w:p>
    <w:p w14:paraId="5BEBA305" w14:textId="6B6755E0" w:rsidR="00EC0484" w:rsidRDefault="00EC0484" w:rsidP="000E7F79">
      <w:r>
        <w:t xml:space="preserve">The Rock features </w:t>
      </w:r>
      <w:r w:rsidRPr="00EC0484">
        <w:t>the most impressive cluster of medieval buildings in Ireland</w:t>
      </w:r>
      <w:r>
        <w:t xml:space="preserve"> including </w:t>
      </w:r>
      <w:r w:rsidRPr="00EC0484">
        <w:t xml:space="preserve">a round tower, a high cross, a Romanesque chapel, a Gothic cathedral, an abbey, the Hall of the Vicars Choral and a fifteenth-century </w:t>
      </w:r>
      <w:r>
        <w:t>t</w:t>
      </w:r>
      <w:r w:rsidRPr="00EC0484">
        <w:t xml:space="preserve">ower </w:t>
      </w:r>
      <w:r>
        <w:t>h</w:t>
      </w:r>
      <w:r w:rsidRPr="00EC0484">
        <w:t>ouse.</w:t>
      </w:r>
    </w:p>
    <w:p w14:paraId="14152652" w14:textId="03C994C9" w:rsidR="000E7F79" w:rsidRDefault="00E76C44" w:rsidP="000E7F79">
      <w:r>
        <w:t xml:space="preserve">Some of the </w:t>
      </w:r>
      <w:r w:rsidR="00EC0484">
        <w:t>bed</w:t>
      </w:r>
      <w:r>
        <w:t xml:space="preserve">rooms </w:t>
      </w:r>
      <w:r w:rsidR="00EC0484">
        <w:t>in Castle Pa</w:t>
      </w:r>
      <w:r w:rsidR="00C7611E">
        <w:t>la</w:t>
      </w:r>
      <w:r w:rsidR="00EC0484">
        <w:t xml:space="preserve">ce Hotel </w:t>
      </w:r>
      <w:r>
        <w:t xml:space="preserve">have balcony views of the historic site </w:t>
      </w:r>
      <w:r w:rsidR="000E7F79">
        <w:t xml:space="preserve">and there </w:t>
      </w:r>
      <w:r w:rsidR="00EC0484">
        <w:t xml:space="preserve">is a </w:t>
      </w:r>
      <w:r w:rsidR="000E7F79">
        <w:t xml:space="preserve">private </w:t>
      </w:r>
      <w:r w:rsidR="00EC0484">
        <w:t xml:space="preserve">pathway </w:t>
      </w:r>
      <w:r w:rsidR="00C7611E">
        <w:t xml:space="preserve">from the hotel </w:t>
      </w:r>
      <w:r w:rsidR="00EC0484">
        <w:t>to the Rock</w:t>
      </w:r>
      <w:r w:rsidR="000E7F79">
        <w:t>.</w:t>
      </w:r>
    </w:p>
    <w:p w14:paraId="319194B2" w14:textId="4F25578B" w:rsidR="001F1786" w:rsidRDefault="00000000" w:rsidP="00687D4D">
      <w:hyperlink r:id="rId8" w:history="1">
        <w:r w:rsidR="00696356" w:rsidRPr="00B7578C">
          <w:rPr>
            <w:rStyle w:val="Hyperlink"/>
          </w:rPr>
          <w:t>www.ireland.com</w:t>
        </w:r>
      </w:hyperlink>
    </w:p>
    <w:p w14:paraId="01C8E81A" w14:textId="128A882E" w:rsidR="006D7BA1" w:rsidRDefault="00D97F51" w:rsidP="00C7611E">
      <w:pPr>
        <w:rPr>
          <w:rFonts w:ascii="PT Serif" w:hAnsi="PT Serif"/>
          <w:color w:val="474747"/>
        </w:rPr>
      </w:pPr>
      <w:r>
        <w:rPr>
          <w:rFonts w:ascii="Arial" w:hAnsi="Arial" w:cs="Arial"/>
          <w:color w:val="131E29"/>
          <w:spacing w:val="12"/>
          <w:sz w:val="21"/>
          <w:szCs w:val="21"/>
        </w:rPr>
        <w:br/>
      </w:r>
    </w:p>
    <w:p w14:paraId="57089C07" w14:textId="77777777" w:rsidR="006D7BA1" w:rsidRDefault="006D7BA1" w:rsidP="00CD7A76"/>
    <w:sectPr w:rsidR="006D7B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T Serif">
    <w:charset w:val="00"/>
    <w:family w:val="roman"/>
    <w:pitch w:val="variable"/>
    <w:sig w:usb0="A00002EF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2B7407"/>
    <w:multiLevelType w:val="multilevel"/>
    <w:tmpl w:val="260C0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5"/>
  </w:num>
  <w:num w:numId="4" w16cid:durableId="134564392">
    <w:abstractNumId w:val="9"/>
  </w:num>
  <w:num w:numId="5" w16cid:durableId="325789571">
    <w:abstractNumId w:val="21"/>
  </w:num>
  <w:num w:numId="6" w16cid:durableId="648823913">
    <w:abstractNumId w:val="20"/>
  </w:num>
  <w:num w:numId="7" w16cid:durableId="644235930">
    <w:abstractNumId w:val="13"/>
  </w:num>
  <w:num w:numId="8" w16cid:durableId="1559049865">
    <w:abstractNumId w:val="7"/>
  </w:num>
  <w:num w:numId="9" w16cid:durableId="125065349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6"/>
  </w:num>
  <w:num w:numId="11" w16cid:durableId="1451509091">
    <w:abstractNumId w:val="15"/>
  </w:num>
  <w:num w:numId="12" w16cid:durableId="573009062">
    <w:abstractNumId w:val="16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2"/>
  </w:num>
  <w:num w:numId="17" w16cid:durableId="53547795">
    <w:abstractNumId w:val="17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1"/>
  </w:num>
  <w:num w:numId="20" w16cid:durableId="718289419">
    <w:abstractNumId w:val="8"/>
  </w:num>
  <w:num w:numId="21" w16cid:durableId="681124671">
    <w:abstractNumId w:val="14"/>
  </w:num>
  <w:num w:numId="22" w16cid:durableId="316805630">
    <w:abstractNumId w:val="22"/>
  </w:num>
  <w:num w:numId="23" w16cid:durableId="6784602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066A8"/>
    <w:rsid w:val="00014373"/>
    <w:rsid w:val="00026783"/>
    <w:rsid w:val="00031D45"/>
    <w:rsid w:val="000367DC"/>
    <w:rsid w:val="00050DFC"/>
    <w:rsid w:val="000532A6"/>
    <w:rsid w:val="000609B1"/>
    <w:rsid w:val="0006771C"/>
    <w:rsid w:val="00067982"/>
    <w:rsid w:val="000778C9"/>
    <w:rsid w:val="00090495"/>
    <w:rsid w:val="00094F7B"/>
    <w:rsid w:val="000A3074"/>
    <w:rsid w:val="000A3B7D"/>
    <w:rsid w:val="000B1FFE"/>
    <w:rsid w:val="000B69C7"/>
    <w:rsid w:val="000B7863"/>
    <w:rsid w:val="000D001B"/>
    <w:rsid w:val="000D3D46"/>
    <w:rsid w:val="000D66B3"/>
    <w:rsid w:val="000E470F"/>
    <w:rsid w:val="000E7F79"/>
    <w:rsid w:val="000F4282"/>
    <w:rsid w:val="000F645E"/>
    <w:rsid w:val="0010471D"/>
    <w:rsid w:val="00107B65"/>
    <w:rsid w:val="00113F45"/>
    <w:rsid w:val="00114DB0"/>
    <w:rsid w:val="0011509B"/>
    <w:rsid w:val="00124924"/>
    <w:rsid w:val="00126B0E"/>
    <w:rsid w:val="00130773"/>
    <w:rsid w:val="0013084E"/>
    <w:rsid w:val="0014409C"/>
    <w:rsid w:val="00144316"/>
    <w:rsid w:val="0014586E"/>
    <w:rsid w:val="001542C7"/>
    <w:rsid w:val="00157BB9"/>
    <w:rsid w:val="00162026"/>
    <w:rsid w:val="001700FE"/>
    <w:rsid w:val="001745BB"/>
    <w:rsid w:val="001831FA"/>
    <w:rsid w:val="0019517E"/>
    <w:rsid w:val="001A0001"/>
    <w:rsid w:val="001A5258"/>
    <w:rsid w:val="001B64F5"/>
    <w:rsid w:val="001C1B45"/>
    <w:rsid w:val="001C584F"/>
    <w:rsid w:val="001C7E35"/>
    <w:rsid w:val="001D239B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F2F"/>
    <w:rsid w:val="00216AB6"/>
    <w:rsid w:val="00224DED"/>
    <w:rsid w:val="00233F8A"/>
    <w:rsid w:val="00242798"/>
    <w:rsid w:val="0024652E"/>
    <w:rsid w:val="00247E2B"/>
    <w:rsid w:val="002531D6"/>
    <w:rsid w:val="00255D8B"/>
    <w:rsid w:val="00265E6F"/>
    <w:rsid w:val="002660A8"/>
    <w:rsid w:val="00270316"/>
    <w:rsid w:val="00280679"/>
    <w:rsid w:val="00280B62"/>
    <w:rsid w:val="00282F3A"/>
    <w:rsid w:val="00292CF8"/>
    <w:rsid w:val="002965F9"/>
    <w:rsid w:val="002A6C42"/>
    <w:rsid w:val="002C4A23"/>
    <w:rsid w:val="002D349F"/>
    <w:rsid w:val="002E02C8"/>
    <w:rsid w:val="002F52A9"/>
    <w:rsid w:val="002F68D4"/>
    <w:rsid w:val="003018A3"/>
    <w:rsid w:val="00304815"/>
    <w:rsid w:val="00304839"/>
    <w:rsid w:val="0030582F"/>
    <w:rsid w:val="00307659"/>
    <w:rsid w:val="00311B24"/>
    <w:rsid w:val="0032618C"/>
    <w:rsid w:val="003277AD"/>
    <w:rsid w:val="00332EA7"/>
    <w:rsid w:val="00340549"/>
    <w:rsid w:val="003448C6"/>
    <w:rsid w:val="003452A3"/>
    <w:rsid w:val="00345957"/>
    <w:rsid w:val="00352C46"/>
    <w:rsid w:val="00362882"/>
    <w:rsid w:val="0036358C"/>
    <w:rsid w:val="0036704D"/>
    <w:rsid w:val="003757B3"/>
    <w:rsid w:val="003764DD"/>
    <w:rsid w:val="003832DF"/>
    <w:rsid w:val="00387439"/>
    <w:rsid w:val="003924F2"/>
    <w:rsid w:val="00393842"/>
    <w:rsid w:val="003948F2"/>
    <w:rsid w:val="003977DA"/>
    <w:rsid w:val="003B491A"/>
    <w:rsid w:val="003B64BB"/>
    <w:rsid w:val="003C4672"/>
    <w:rsid w:val="003D3045"/>
    <w:rsid w:val="003E1139"/>
    <w:rsid w:val="003E3284"/>
    <w:rsid w:val="003E6D4E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73D1D"/>
    <w:rsid w:val="0048526D"/>
    <w:rsid w:val="00487782"/>
    <w:rsid w:val="004A4C20"/>
    <w:rsid w:val="004B29F8"/>
    <w:rsid w:val="004B3F5D"/>
    <w:rsid w:val="004B5E66"/>
    <w:rsid w:val="004C5246"/>
    <w:rsid w:val="004E1592"/>
    <w:rsid w:val="004F3C97"/>
    <w:rsid w:val="00502891"/>
    <w:rsid w:val="00535C5C"/>
    <w:rsid w:val="00542BF3"/>
    <w:rsid w:val="005445F8"/>
    <w:rsid w:val="00545AB9"/>
    <w:rsid w:val="00545FE6"/>
    <w:rsid w:val="00574CE4"/>
    <w:rsid w:val="00581117"/>
    <w:rsid w:val="00591E13"/>
    <w:rsid w:val="005B2733"/>
    <w:rsid w:val="005B5EBD"/>
    <w:rsid w:val="005B63B0"/>
    <w:rsid w:val="005C4576"/>
    <w:rsid w:val="005C606E"/>
    <w:rsid w:val="005C6EE8"/>
    <w:rsid w:val="005D04D9"/>
    <w:rsid w:val="005D0DEA"/>
    <w:rsid w:val="005D1CC6"/>
    <w:rsid w:val="005F492D"/>
    <w:rsid w:val="005F5A01"/>
    <w:rsid w:val="00600261"/>
    <w:rsid w:val="0060644B"/>
    <w:rsid w:val="00606CB5"/>
    <w:rsid w:val="00611806"/>
    <w:rsid w:val="00611E88"/>
    <w:rsid w:val="00614131"/>
    <w:rsid w:val="00624E51"/>
    <w:rsid w:val="0062764D"/>
    <w:rsid w:val="00627E6B"/>
    <w:rsid w:val="006332F4"/>
    <w:rsid w:val="0063788D"/>
    <w:rsid w:val="006407DE"/>
    <w:rsid w:val="006434DE"/>
    <w:rsid w:val="00650F59"/>
    <w:rsid w:val="00651B27"/>
    <w:rsid w:val="00655406"/>
    <w:rsid w:val="00660A13"/>
    <w:rsid w:val="00663004"/>
    <w:rsid w:val="0067615E"/>
    <w:rsid w:val="0068390D"/>
    <w:rsid w:val="00684B8A"/>
    <w:rsid w:val="00685A40"/>
    <w:rsid w:val="006876B1"/>
    <w:rsid w:val="00687D4D"/>
    <w:rsid w:val="0069058E"/>
    <w:rsid w:val="0069511A"/>
    <w:rsid w:val="00696356"/>
    <w:rsid w:val="006968B2"/>
    <w:rsid w:val="006A0399"/>
    <w:rsid w:val="006A5053"/>
    <w:rsid w:val="006A614A"/>
    <w:rsid w:val="006A6B61"/>
    <w:rsid w:val="006B3EBA"/>
    <w:rsid w:val="006C1643"/>
    <w:rsid w:val="006C6056"/>
    <w:rsid w:val="006C6CDC"/>
    <w:rsid w:val="006D283C"/>
    <w:rsid w:val="006D7BA1"/>
    <w:rsid w:val="006E05E9"/>
    <w:rsid w:val="006E19FC"/>
    <w:rsid w:val="00702F4B"/>
    <w:rsid w:val="00726063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3909"/>
    <w:rsid w:val="007704DC"/>
    <w:rsid w:val="00775435"/>
    <w:rsid w:val="007768F3"/>
    <w:rsid w:val="00780CA4"/>
    <w:rsid w:val="00782B1A"/>
    <w:rsid w:val="00782BAF"/>
    <w:rsid w:val="00787E3E"/>
    <w:rsid w:val="00791E06"/>
    <w:rsid w:val="00794532"/>
    <w:rsid w:val="0079557C"/>
    <w:rsid w:val="007A14EA"/>
    <w:rsid w:val="007A619F"/>
    <w:rsid w:val="007C0DC9"/>
    <w:rsid w:val="007D0FCD"/>
    <w:rsid w:val="007D1D05"/>
    <w:rsid w:val="007D6E85"/>
    <w:rsid w:val="007E2E1C"/>
    <w:rsid w:val="007E5442"/>
    <w:rsid w:val="007E7EB9"/>
    <w:rsid w:val="007F3336"/>
    <w:rsid w:val="00804F52"/>
    <w:rsid w:val="00811C0D"/>
    <w:rsid w:val="00814CD7"/>
    <w:rsid w:val="0081578F"/>
    <w:rsid w:val="0082316C"/>
    <w:rsid w:val="00823842"/>
    <w:rsid w:val="008263E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85300"/>
    <w:rsid w:val="00894B7A"/>
    <w:rsid w:val="00894D00"/>
    <w:rsid w:val="00896685"/>
    <w:rsid w:val="008A2DBA"/>
    <w:rsid w:val="008A7AF5"/>
    <w:rsid w:val="008B5B49"/>
    <w:rsid w:val="008C1AC8"/>
    <w:rsid w:val="008C6FB1"/>
    <w:rsid w:val="008D4158"/>
    <w:rsid w:val="008E2A0C"/>
    <w:rsid w:val="008E46AF"/>
    <w:rsid w:val="008E62E3"/>
    <w:rsid w:val="008F468F"/>
    <w:rsid w:val="0090135A"/>
    <w:rsid w:val="00916884"/>
    <w:rsid w:val="00922E1B"/>
    <w:rsid w:val="0092340D"/>
    <w:rsid w:val="0093174B"/>
    <w:rsid w:val="00936097"/>
    <w:rsid w:val="009370CD"/>
    <w:rsid w:val="00944E3C"/>
    <w:rsid w:val="00960043"/>
    <w:rsid w:val="00974065"/>
    <w:rsid w:val="0098428D"/>
    <w:rsid w:val="009871BF"/>
    <w:rsid w:val="00987991"/>
    <w:rsid w:val="00991546"/>
    <w:rsid w:val="00996536"/>
    <w:rsid w:val="009A4BF2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4237"/>
    <w:rsid w:val="009C6F06"/>
    <w:rsid w:val="009D2021"/>
    <w:rsid w:val="009E215F"/>
    <w:rsid w:val="009E3F11"/>
    <w:rsid w:val="009F0F02"/>
    <w:rsid w:val="00A019F7"/>
    <w:rsid w:val="00A054E5"/>
    <w:rsid w:val="00A1277F"/>
    <w:rsid w:val="00A27CFC"/>
    <w:rsid w:val="00A335B7"/>
    <w:rsid w:val="00A344D2"/>
    <w:rsid w:val="00A35D4C"/>
    <w:rsid w:val="00A45603"/>
    <w:rsid w:val="00A526D2"/>
    <w:rsid w:val="00A570A8"/>
    <w:rsid w:val="00A67B57"/>
    <w:rsid w:val="00A708A7"/>
    <w:rsid w:val="00A72A82"/>
    <w:rsid w:val="00A81E92"/>
    <w:rsid w:val="00A85D50"/>
    <w:rsid w:val="00A921F6"/>
    <w:rsid w:val="00A97420"/>
    <w:rsid w:val="00AB234B"/>
    <w:rsid w:val="00AB414A"/>
    <w:rsid w:val="00AB502B"/>
    <w:rsid w:val="00AC2DB9"/>
    <w:rsid w:val="00AC71BB"/>
    <w:rsid w:val="00AD6ECF"/>
    <w:rsid w:val="00AD7F4D"/>
    <w:rsid w:val="00AE1462"/>
    <w:rsid w:val="00AE3DD7"/>
    <w:rsid w:val="00AF0637"/>
    <w:rsid w:val="00B0236A"/>
    <w:rsid w:val="00B02F8E"/>
    <w:rsid w:val="00B07A68"/>
    <w:rsid w:val="00B24DEC"/>
    <w:rsid w:val="00B25857"/>
    <w:rsid w:val="00B401B2"/>
    <w:rsid w:val="00B441C8"/>
    <w:rsid w:val="00B55930"/>
    <w:rsid w:val="00B66FDA"/>
    <w:rsid w:val="00B67105"/>
    <w:rsid w:val="00B71AA5"/>
    <w:rsid w:val="00B749A8"/>
    <w:rsid w:val="00B76A10"/>
    <w:rsid w:val="00B82215"/>
    <w:rsid w:val="00B827FB"/>
    <w:rsid w:val="00B843DB"/>
    <w:rsid w:val="00B878E6"/>
    <w:rsid w:val="00B91D57"/>
    <w:rsid w:val="00B9280E"/>
    <w:rsid w:val="00BB644C"/>
    <w:rsid w:val="00BB76E8"/>
    <w:rsid w:val="00BB7A0C"/>
    <w:rsid w:val="00BC1B1E"/>
    <w:rsid w:val="00BC1D97"/>
    <w:rsid w:val="00BC4749"/>
    <w:rsid w:val="00BD64E2"/>
    <w:rsid w:val="00BD6BD0"/>
    <w:rsid w:val="00BF00B9"/>
    <w:rsid w:val="00BF0607"/>
    <w:rsid w:val="00BF2141"/>
    <w:rsid w:val="00BF4A44"/>
    <w:rsid w:val="00C016AA"/>
    <w:rsid w:val="00C1627F"/>
    <w:rsid w:val="00C23265"/>
    <w:rsid w:val="00C2603D"/>
    <w:rsid w:val="00C32B2E"/>
    <w:rsid w:val="00C427FB"/>
    <w:rsid w:val="00C43E6F"/>
    <w:rsid w:val="00C45091"/>
    <w:rsid w:val="00C53AFC"/>
    <w:rsid w:val="00C610C1"/>
    <w:rsid w:val="00C7611E"/>
    <w:rsid w:val="00C9446F"/>
    <w:rsid w:val="00C97C06"/>
    <w:rsid w:val="00CB3574"/>
    <w:rsid w:val="00CC08BF"/>
    <w:rsid w:val="00CC52C8"/>
    <w:rsid w:val="00CC5FD1"/>
    <w:rsid w:val="00CC617B"/>
    <w:rsid w:val="00CD3AF1"/>
    <w:rsid w:val="00CD5172"/>
    <w:rsid w:val="00CD7A76"/>
    <w:rsid w:val="00CE253A"/>
    <w:rsid w:val="00CE3A8A"/>
    <w:rsid w:val="00CE64C7"/>
    <w:rsid w:val="00CF474E"/>
    <w:rsid w:val="00CF5382"/>
    <w:rsid w:val="00D16664"/>
    <w:rsid w:val="00D174D2"/>
    <w:rsid w:val="00D241AF"/>
    <w:rsid w:val="00D25184"/>
    <w:rsid w:val="00D303A8"/>
    <w:rsid w:val="00D33CBB"/>
    <w:rsid w:val="00D34477"/>
    <w:rsid w:val="00D46097"/>
    <w:rsid w:val="00D61301"/>
    <w:rsid w:val="00D6172C"/>
    <w:rsid w:val="00D67CFE"/>
    <w:rsid w:val="00D705CB"/>
    <w:rsid w:val="00D7743A"/>
    <w:rsid w:val="00D774CD"/>
    <w:rsid w:val="00D87D5E"/>
    <w:rsid w:val="00D87D7A"/>
    <w:rsid w:val="00D97F51"/>
    <w:rsid w:val="00DA1D77"/>
    <w:rsid w:val="00DB015F"/>
    <w:rsid w:val="00DC3165"/>
    <w:rsid w:val="00DC5092"/>
    <w:rsid w:val="00DC7A29"/>
    <w:rsid w:val="00DD2B04"/>
    <w:rsid w:val="00DD49B2"/>
    <w:rsid w:val="00DE2777"/>
    <w:rsid w:val="00DE5D32"/>
    <w:rsid w:val="00DF2DB7"/>
    <w:rsid w:val="00E02A7D"/>
    <w:rsid w:val="00E067A7"/>
    <w:rsid w:val="00E13024"/>
    <w:rsid w:val="00E218F2"/>
    <w:rsid w:val="00E24EA8"/>
    <w:rsid w:val="00E323A3"/>
    <w:rsid w:val="00E32A0A"/>
    <w:rsid w:val="00E43C0D"/>
    <w:rsid w:val="00E446B9"/>
    <w:rsid w:val="00E457B2"/>
    <w:rsid w:val="00E47B7D"/>
    <w:rsid w:val="00E5139F"/>
    <w:rsid w:val="00E520B0"/>
    <w:rsid w:val="00E61FA2"/>
    <w:rsid w:val="00E6337A"/>
    <w:rsid w:val="00E63EC4"/>
    <w:rsid w:val="00E64B2C"/>
    <w:rsid w:val="00E735D8"/>
    <w:rsid w:val="00E74373"/>
    <w:rsid w:val="00E76C44"/>
    <w:rsid w:val="00E80E1D"/>
    <w:rsid w:val="00E90F02"/>
    <w:rsid w:val="00E94F76"/>
    <w:rsid w:val="00EA3128"/>
    <w:rsid w:val="00EA6C95"/>
    <w:rsid w:val="00EC0484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F0193D"/>
    <w:rsid w:val="00F027D8"/>
    <w:rsid w:val="00F050E6"/>
    <w:rsid w:val="00F06692"/>
    <w:rsid w:val="00F07B4B"/>
    <w:rsid w:val="00F12BA6"/>
    <w:rsid w:val="00F27E6D"/>
    <w:rsid w:val="00F43B22"/>
    <w:rsid w:val="00F5769B"/>
    <w:rsid w:val="00F60C45"/>
    <w:rsid w:val="00F6439A"/>
    <w:rsid w:val="00F64CDF"/>
    <w:rsid w:val="00F71CAC"/>
    <w:rsid w:val="00F71E6D"/>
    <w:rsid w:val="00F72A97"/>
    <w:rsid w:val="00F72F87"/>
    <w:rsid w:val="00F76169"/>
    <w:rsid w:val="00F761BC"/>
    <w:rsid w:val="00F8032C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4900"/>
    <w:rsid w:val="00FC7B5A"/>
    <w:rsid w:val="00FD65C7"/>
    <w:rsid w:val="00FE0286"/>
    <w:rsid w:val="00FE44B9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7F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D7F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8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eland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reland.com/en-gb/things-to-do/attractions/the-rock-of-cashe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uide.michelin.com/ca/en/article/wine/stunning-wine-cellars-at-michelin-starred-restaurants-michelin-guide" TargetMode="External"/><Relationship Id="rId5" Type="http://schemas.openxmlformats.org/officeDocument/2006/relationships/hyperlink" Target="https://www.cashelpalacehotel.i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19</cp:revision>
  <dcterms:created xsi:type="dcterms:W3CDTF">2024-06-12T10:15:00Z</dcterms:created>
  <dcterms:modified xsi:type="dcterms:W3CDTF">2024-06-18T09:12:00Z</dcterms:modified>
</cp:coreProperties>
</file>